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Client video approval checklist</w:t>
      </w:r>
    </w:p>
    <w:p>
      <w:r>
        <w:t>Agree on the exact export, requested fixes and sign-off before publication.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Project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Export filename and version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Reviewer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Review date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Approved by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Approval date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Remaining changes</w:t>
            </w:r>
          </w:p>
        </w:tc>
        <w:tc>
          <w:tcPr>
            <w:tcW w:type="dxa" w:w="4320"/>
          </w:tcPr>
          <w:p/>
        </w:tc>
      </w:tr>
    </w:tbl>
    <w:p>
      <w:pPr>
        <w:pStyle w:val="Heading1"/>
      </w:pPr>
      <w:r>
        <w:t>Review checks</w:t>
      </w:r>
    </w:p>
    <w:p>
      <w:pPr>
        <w:pStyle w:val="ListBullet"/>
      </w:pPr>
      <w:r>
        <w:t>The opening and ending match the agreed purpose.</w:t>
      </w:r>
    </w:p>
    <w:p>
      <w:pPr>
        <w:pStyle w:val="ListBullet"/>
      </w:pPr>
      <w:r>
        <w:t>The edit preserves the speaker's intended meaning.</w:t>
      </w:r>
    </w:p>
    <w:p>
      <w:pPr>
        <w:pStyle w:val="ListBullet"/>
      </w:pPr>
      <w:r>
        <w:t>Names, figures, quotes and claims have been reviewed.</w:t>
      </w:r>
    </w:p>
    <w:p>
      <w:pPr>
        <w:pStyle w:val="ListBullet"/>
      </w:pPr>
      <w:r>
        <w:t>Required brand assets and approved links are correct.</w:t>
      </w:r>
    </w:p>
    <w:p>
      <w:pPr>
        <w:pStyle w:val="ListBullet"/>
      </w:pPr>
      <w:r>
        <w:t>Music, footage and participant use are authorized for this publication.</w:t>
      </w:r>
    </w:p>
    <w:p>
      <w:pPr>
        <w:pStyle w:val="ListBullet"/>
      </w:pPr>
      <w:r>
        <w:t>Captions and graphics are readable in the destination frame.</w:t>
      </w:r>
    </w:p>
    <w:p>
      <w:pPr>
        <w:pStyle w:val="ListBullet"/>
      </w:pPr>
      <w:r>
        <w:t>Private information has been removed or covered.</w:t>
      </w:r>
    </w:p>
    <w:p>
      <w:pPr>
        <w:pStyle w:val="ListBullet"/>
      </w:pPr>
      <w:r>
        <w:t>Audio is intelligible and the export plays through correctly.</w:t>
      </w:r>
    </w:p>
    <w:p>
      <w:pPr>
        <w:pStyle w:val="ListBullet"/>
      </w:pPr>
      <w:r>
        <w:t>All requested changes refer to this exact export version.</w:t>
      </w:r>
    </w:p>
    <w:p>
      <w:pPr>
        <w:pStyle w:val="ListBullet"/>
      </w:pPr>
      <w:r>
        <w:t>The approving person has reviewed the actual final file.</w:t>
      </w:r>
    </w:p>
    <w:p>
      <w:pPr>
        <w:pStyle w:val="Heading1"/>
      </w:pPr>
      <w:r>
        <w:t>Approve a named version.</w:t>
      </w:r>
    </w:p>
    <w:p>
      <w:r>
        <w:t>Studio retains the video’s version list and shared chat so reviewers can identify the edit they discussed.</w:t>
      </w:r>
    </w:p>
    <w:p>
      <w:r>
        <w:t>https://studio2.itskaivalya.com/signup?src=resource-client-approval-checklist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