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style sheet</w:t>
      </w:r>
    </w:p>
    <w:p>
      <w:r>
        <w:t>Record the recurring visual and editorial choices an editor needs to match.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 or series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logo file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color values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Font family and available font files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Frame shape and resolution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Opening treatment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placement, size and emphasis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Lower-third format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How figures and quotes should appear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Pace and pause preferences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Music usage and speech priority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Ending and call to action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Reference recording and timestamps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matches our intended style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should not be copied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Accessibility and contrast checks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Unapproved assets or claims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Version and approval date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Carry the style into the next edit.</w:t>
      </w:r>
    </w:p>
    <w:p>
      <w:r>
        <w:t>Save available brand settings in Studio and include approved assets and explicit instructions with the recording.</w:t>
      </w:r>
    </w:p>
    <w:p>
      <w:r>
        <w:t>https://studio2.itskaivalya.com/signup?src=resource-video-style-sheet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